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F0" w:rsidRDefault="006F5FF0" w:rsidP="006F5FF0">
      <w:pPr>
        <w:spacing w:after="30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1577340" cy="15773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21"/>
        <w:gridCol w:w="553"/>
        <w:gridCol w:w="1057"/>
        <w:gridCol w:w="818"/>
        <w:gridCol w:w="4514"/>
      </w:tblGrid>
      <w:tr w:rsidR="006F5FF0" w:rsidTr="006F5FF0">
        <w:tc>
          <w:tcPr>
            <w:tcW w:w="2552" w:type="dxa"/>
            <w:hideMark/>
          </w:tcPr>
          <w:p w:rsidR="006F5FF0" w:rsidRDefault="006F5FF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DETERMINAZIONE</w:t>
            </w:r>
          </w:p>
        </w:tc>
        <w:tc>
          <w:tcPr>
            <w:tcW w:w="567" w:type="dxa"/>
            <w:hideMark/>
          </w:tcPr>
          <w:p w:rsidR="006F5FF0" w:rsidRDefault="006F5FF0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N.</w:t>
            </w:r>
          </w:p>
        </w:tc>
        <w:tc>
          <w:tcPr>
            <w:tcW w:w="1134" w:type="dxa"/>
            <w:hideMark/>
          </w:tcPr>
          <w:p w:rsidR="006F5FF0" w:rsidRDefault="006F5FF0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850" w:type="dxa"/>
            <w:hideMark/>
          </w:tcPr>
          <w:p w:rsidR="006F5FF0" w:rsidRDefault="006F5FF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DEL</w:t>
            </w:r>
          </w:p>
        </w:tc>
        <w:tc>
          <w:tcPr>
            <w:tcW w:w="5133" w:type="dxa"/>
            <w:hideMark/>
          </w:tcPr>
          <w:p w:rsidR="006F5FF0" w:rsidRDefault="006F5FF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15.3.2013</w:t>
            </w:r>
          </w:p>
        </w:tc>
      </w:tr>
    </w:tbl>
    <w:p w:rsidR="006F5FF0" w:rsidRDefault="006F5FF0" w:rsidP="006F5FF0">
      <w:pPr>
        <w:jc w:val="center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4"/>
        <w:gridCol w:w="813"/>
        <w:gridCol w:w="304"/>
        <w:gridCol w:w="353"/>
        <w:gridCol w:w="44"/>
        <w:gridCol w:w="659"/>
        <w:gridCol w:w="245"/>
        <w:gridCol w:w="486"/>
        <w:gridCol w:w="349"/>
        <w:gridCol w:w="106"/>
        <w:gridCol w:w="243"/>
        <w:gridCol w:w="152"/>
        <w:gridCol w:w="391"/>
        <w:gridCol w:w="272"/>
        <w:gridCol w:w="921"/>
        <w:gridCol w:w="501"/>
        <w:gridCol w:w="518"/>
        <w:gridCol w:w="902"/>
        <w:gridCol w:w="1242"/>
      </w:tblGrid>
      <w:tr w:rsidR="006F5FF0" w:rsidTr="006F5FF0">
        <w:trPr>
          <w:cantSplit/>
          <w:trHeight w:val="683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:rsidR="006F5FF0" w:rsidRDefault="006F5FF0">
            <w:pPr>
              <w:pStyle w:val="Titolo8"/>
              <w:spacing w:line="276" w:lineRule="auto"/>
              <w:rPr>
                <w:rFonts w:ascii="Calibri" w:hAnsi="Calibri" w:cs="Calibri"/>
                <w:spacing w:val="0"/>
                <w:szCs w:val="32"/>
                <w:lang w:eastAsia="en-US"/>
              </w:rPr>
            </w:pPr>
            <w:r>
              <w:rPr>
                <w:rFonts w:ascii="Calibri" w:hAnsi="Calibri" w:cs="Calibri"/>
                <w:spacing w:val="0"/>
                <w:szCs w:val="32"/>
                <w:lang w:eastAsia="en-US"/>
              </w:rPr>
              <w:t xml:space="preserve">Servizio </w:t>
            </w:r>
            <w:r>
              <w:rPr>
                <w:rFonts w:ascii="Calibri" w:hAnsi="Calibri" w:cs="Calibri"/>
                <w:bCs w:val="0"/>
                <w:spacing w:val="0"/>
                <w:szCs w:val="32"/>
                <w:lang w:eastAsia="en-US"/>
              </w:rPr>
              <w:t>Tecnico Strumentale, Informatica, Sicurezza sui Luoghi di Lavoro</w:t>
            </w:r>
          </w:p>
        </w:tc>
      </w:tr>
      <w:tr w:rsidR="006F5FF0" w:rsidTr="006F5FF0">
        <w:trPr>
          <w:cantSplit/>
          <w:trHeight w:val="555"/>
        </w:trPr>
        <w:tc>
          <w:tcPr>
            <w:tcW w:w="11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FF0" w:rsidRDefault="006F5FF0">
            <w:pPr>
              <w:pStyle w:val="Titolo9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Struttura proponente:</w:t>
            </w:r>
          </w:p>
        </w:tc>
        <w:tc>
          <w:tcPr>
            <w:tcW w:w="38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FF0" w:rsidRDefault="006F5FF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AREA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PROGRAMMAZIONE E MANUTENZIONE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lang w:eastAsia="en-US"/>
              </w:rPr>
              <w:t>IMMOBILI DEL CONSIGLIO</w:t>
            </w:r>
          </w:p>
        </w:tc>
      </w:tr>
      <w:tr w:rsidR="006F5FF0" w:rsidTr="006F5FF0">
        <w:trPr>
          <w:cantSplit/>
          <w:trHeight w:val="674"/>
        </w:trPr>
        <w:tc>
          <w:tcPr>
            <w:tcW w:w="11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FF0" w:rsidRDefault="006F5FF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Registro interno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5FF0" w:rsidRDefault="006F5FF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n. 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5FF0" w:rsidRDefault="006F5FF0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>29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5FF0" w:rsidRDefault="006F5FF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del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FF0" w:rsidRDefault="006F5FF0">
            <w:pPr>
              <w:spacing w:line="276" w:lineRule="auto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13.3.2013</w:t>
            </w:r>
          </w:p>
        </w:tc>
      </w:tr>
      <w:tr w:rsidR="006F5FF0" w:rsidTr="006F5FF0">
        <w:trPr>
          <w:cantSplit/>
          <w:trHeight w:val="1853"/>
        </w:trPr>
        <w:tc>
          <w:tcPr>
            <w:tcW w:w="11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6F5FF0" w:rsidRDefault="006F5FF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OGGETTO:</w:t>
            </w:r>
          </w:p>
        </w:tc>
        <w:tc>
          <w:tcPr>
            <w:tcW w:w="38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5FF0" w:rsidRDefault="006F5FF0">
            <w:pPr>
              <w:pStyle w:val="Testodelblocco"/>
              <w:spacing w:line="276" w:lineRule="auto"/>
              <w:ind w:left="0" w:right="567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MARROCCO ELEVATORS S.R.L.</w:t>
            </w:r>
          </w:p>
          <w:p w:rsidR="006F5FF0" w:rsidRDefault="006F5FF0">
            <w:pPr>
              <w:pStyle w:val="Testodelblocco"/>
              <w:tabs>
                <w:tab w:val="left" w:pos="2700"/>
              </w:tabs>
              <w:spacing w:before="120" w:after="120" w:line="276" w:lineRule="auto"/>
              <w:ind w:left="0" w:right="56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IMPEGNO DI SPESA PER MANUTENZIONE ORDINARIA SU  IMPIANTI ELEVATORI PRESSO </w:t>
            </w:r>
            <w:smartTag w:uri="urn:schemas-microsoft-com:office:smarttags" w:element="PersonName">
              <w:smartTagPr>
                <w:attr w:name="ProductID" w:val="LA SEDE DEL"/>
              </w:smartTagPr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LA SEDE DEL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CONSIGLIO REGIONALE DEL LAZIO -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VIA DELLA PISANA 1301</w:t>
            </w:r>
          </w:p>
          <w:p w:rsidR="006F5FF0" w:rsidRDefault="006F5FF0">
            <w:pPr>
              <w:pStyle w:val="Testodelblocco"/>
              <w:tabs>
                <w:tab w:val="left" w:pos="2700"/>
              </w:tabs>
              <w:spacing w:before="120" w:after="120" w:line="276" w:lineRule="auto"/>
              <w:ind w:left="0" w:right="56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IMPEGNO DI SPESA - ESERCIZIO FINANZIARIO 2013        </w:t>
            </w:r>
          </w:p>
          <w:p w:rsidR="006F5FF0" w:rsidRDefault="006F5FF0">
            <w:pPr>
              <w:pStyle w:val="Testodelblocco"/>
              <w:spacing w:line="276" w:lineRule="auto"/>
              <w:ind w:left="0" w:right="567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bookmarkStart w:id="1" w:name="Controllo1"/>
      <w:tr w:rsidR="006F5FF0" w:rsidTr="006F5FF0">
        <w:trPr>
          <w:cantSplit/>
          <w:trHeight w:val="598"/>
        </w:trPr>
        <w:tc>
          <w:tcPr>
            <w:tcW w:w="25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pStyle w:val="Testodelblocco"/>
              <w:spacing w:line="276" w:lineRule="auto"/>
              <w:ind w:left="0" w:right="566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0"/>
                <w:szCs w:val="26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en-US"/>
              </w:rPr>
              <w:t>Con impegno contabile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FF0" w:rsidRDefault="006F5FF0">
            <w:pPr>
              <w:pStyle w:val="Testodelblocco"/>
              <w:spacing w:line="276" w:lineRule="auto"/>
              <w:ind w:left="0" w:right="566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6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en-US"/>
              </w:rPr>
              <w:t xml:space="preserve"> Senza impegno contabile</w:t>
            </w:r>
          </w:p>
        </w:tc>
      </w:tr>
      <w:tr w:rsidR="006F5FF0" w:rsidTr="006F5FF0">
        <w:trPr>
          <w:cantSplit/>
          <w:trHeight w:val="1642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5FF0" w:rsidRDefault="006F5FF0">
            <w:pPr>
              <w:pStyle w:val="Testodelblocco"/>
              <w:spacing w:before="120" w:line="276" w:lineRule="auto"/>
              <w:ind w:left="0" w:right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L’estensore</w:t>
            </w:r>
          </w:p>
          <w:p w:rsidR="006F5FF0" w:rsidRDefault="006F5FF0">
            <w:pPr>
              <w:pStyle w:val="Testodelblocco"/>
              <w:spacing w:before="120" w:line="276" w:lineRule="auto"/>
              <w:ind w:left="0" w:right="0"/>
              <w:jc w:val="center"/>
              <w:rPr>
                <w:rFonts w:ascii="Calibri" w:hAnsi="Calibri" w:cs="Calibri"/>
                <w:lang w:eastAsia="en-US"/>
              </w:rPr>
            </w:pPr>
            <w:smartTag w:uri="urn:schemas-microsoft-com:office:smarttags" w:element="PersonName">
              <w:r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t>Alessandra Bernacchia</w:t>
              </w:r>
            </w:smartTag>
          </w:p>
        </w:tc>
        <w:tc>
          <w:tcPr>
            <w:tcW w:w="1667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5FF0" w:rsidRDefault="006F5FF0">
            <w:pPr>
              <w:pStyle w:val="Testodelblocco"/>
              <w:spacing w:before="120" w:line="276" w:lineRule="auto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Il Responsabile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br/>
              <w:t>del Procedimento</w:t>
            </w:r>
          </w:p>
          <w:p w:rsidR="006F5FF0" w:rsidRDefault="006F5FF0">
            <w:pPr>
              <w:pStyle w:val="Testodelblocco"/>
              <w:spacing w:before="120" w:line="276" w:lineRule="auto"/>
              <w:ind w:left="0" w:right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Geom. Mauro Gentili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5FF0" w:rsidRDefault="006F5FF0">
            <w:pPr>
              <w:pStyle w:val="Testodelblocco"/>
              <w:spacing w:before="120" w:line="276" w:lineRule="auto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Il Dirigente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br/>
              <w:t>della struttura proponente</w:t>
            </w:r>
          </w:p>
          <w:p w:rsidR="006F5FF0" w:rsidRDefault="006F5FF0">
            <w:pPr>
              <w:pStyle w:val="Testodelblocco"/>
              <w:spacing w:before="120" w:line="276" w:lineRule="auto"/>
              <w:ind w:left="0" w:right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Ing. Vincenzo Ialongo</w:t>
            </w:r>
          </w:p>
        </w:tc>
      </w:tr>
      <w:tr w:rsidR="006F5FF0" w:rsidTr="006F5FF0">
        <w:trPr>
          <w:cantSplit/>
          <w:trHeight w:val="500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:rsidR="006F5FF0" w:rsidRDefault="006F5FF0">
            <w:pPr>
              <w:spacing w:line="276" w:lineRule="auto"/>
              <w:rPr>
                <w:rFonts w:ascii="Calibri" w:hAnsi="Calibri" w:cs="Calibri"/>
                <w:b/>
                <w:bCs/>
                <w:i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  <w:lang w:eastAsia="en-US"/>
              </w:rPr>
              <w:t>Funzione Direzionale di Staff - Bilancio, Ragioneria.</w:t>
            </w:r>
          </w:p>
        </w:tc>
      </w:tr>
      <w:tr w:rsidR="006F5FF0" w:rsidTr="006F5FF0">
        <w:trPr>
          <w:cantSplit/>
          <w:trHeight w:val="722"/>
        </w:trPr>
        <w:tc>
          <w:tcPr>
            <w:tcW w:w="2706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FF0" w:rsidRDefault="006F5FF0">
            <w:pPr>
              <w:pStyle w:val="Titolo5"/>
              <w:spacing w:line="276" w:lineRule="auto"/>
              <w:ind w:left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US"/>
              </w:rPr>
              <w:t>Data di ricezione: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 ______________ </w:t>
            </w:r>
          </w:p>
        </w:tc>
        <w:tc>
          <w:tcPr>
            <w:tcW w:w="22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FF0" w:rsidRDefault="006F5FF0">
            <w:pPr>
              <w:pStyle w:val="Titolo6"/>
              <w:spacing w:line="276" w:lineRule="auto"/>
              <w:ind w:left="0"/>
              <w:jc w:val="left"/>
              <w:rPr>
                <w:rFonts w:ascii="Calibri" w:hAnsi="Calibri" w:cs="Calibri"/>
                <w:b w:val="0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szCs w:val="22"/>
                <w:lang w:eastAsia="en-US"/>
              </w:rPr>
              <w:t>Protocollo N° ______________</w:t>
            </w:r>
          </w:p>
        </w:tc>
      </w:tr>
      <w:tr w:rsidR="006F5FF0" w:rsidTr="006F5FF0">
        <w:trPr>
          <w:cantSplit/>
          <w:trHeight w:val="172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pStyle w:val="Titolo9"/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ANNO</w:t>
            </w:r>
          </w:p>
          <w:p w:rsidR="006F5FF0" w:rsidRDefault="006F5FF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FINANZ.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pStyle w:val="Titolo3"/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CAPITOLO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pStyle w:val="Titolo3"/>
              <w:spacing w:line="276" w:lineRule="auto"/>
              <w:rPr>
                <w:rFonts w:ascii="Calibri" w:hAnsi="Calibri" w:cs="Calibri"/>
                <w:bCs w:val="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C/R/P</w:t>
            </w:r>
          </w:p>
        </w:tc>
        <w:tc>
          <w:tcPr>
            <w:tcW w:w="1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IMPEGNO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STANZIAMENTO</w:t>
            </w:r>
          </w:p>
          <w:p w:rsidR="006F5FF0" w:rsidRDefault="006F5FF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BILANCIO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DISPONIBILITÀ</w:t>
            </w:r>
          </w:p>
          <w:p w:rsidR="006F5FF0" w:rsidRDefault="006F5FF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RESIDUA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FF0" w:rsidRDefault="006F5FF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IL DIRIGENTE</w:t>
            </w:r>
          </w:p>
        </w:tc>
      </w:tr>
      <w:tr w:rsidR="006F5FF0" w:rsidTr="006F5FF0">
        <w:trPr>
          <w:cantSplit/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pStyle w:val="Titolo9"/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NUMERO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IMPORTO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F0" w:rsidRDefault="006F5FF0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FF0" w:rsidRDefault="006F5FF0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F5FF0" w:rsidTr="006F5FF0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F5FF0" w:rsidTr="006F5FF0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F5FF0" w:rsidTr="006F5FF0">
        <w:trPr>
          <w:cantSplit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F5FF0" w:rsidTr="006F5FF0">
        <w:trPr>
          <w:cantSplit/>
          <w:trHeight w:val="85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5FF0" w:rsidRDefault="006F5FF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F5FF0" w:rsidRDefault="006F5FF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registrazione impegno di spesa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softHyphen/>
              <w:t>_________________</w:t>
            </w:r>
          </w:p>
        </w:tc>
      </w:tr>
      <w:tr w:rsidR="006F5FF0" w:rsidTr="006F5FF0">
        <w:trPr>
          <w:cantSplit/>
          <w:trHeight w:val="556"/>
        </w:trPr>
        <w:tc>
          <w:tcPr>
            <w:tcW w:w="5000" w:type="pct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F5FF0" w:rsidRDefault="006F5FF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 attesta la regolarità contabile del presente atto e la copertura finanziaria dello stesso.</w:t>
            </w:r>
          </w:p>
        </w:tc>
      </w:tr>
      <w:tr w:rsidR="006F5FF0" w:rsidTr="006F5FF0">
        <w:trPr>
          <w:cantSplit/>
          <w:trHeight w:val="1143"/>
        </w:trPr>
        <w:tc>
          <w:tcPr>
            <w:tcW w:w="2420" w:type="pct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1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5FF0" w:rsidRDefault="006F5FF0">
            <w:pPr>
              <w:pStyle w:val="Titolo3"/>
              <w:spacing w:line="360" w:lineRule="auto"/>
              <w:rPr>
                <w:rFonts w:ascii="Calibri" w:hAnsi="Calibri"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5FF0" w:rsidRDefault="006F5FF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F5FF0" w:rsidRDefault="006F5FF0" w:rsidP="006F5FF0">
      <w:pPr>
        <w:rPr>
          <w:rFonts w:ascii="Calibri" w:hAnsi="Calibri" w:cs="Calibri"/>
        </w:rPr>
        <w:sectPr w:rsidR="006F5FF0">
          <w:pgSz w:w="11907" w:h="16839"/>
          <w:pgMar w:top="397" w:right="1134" w:bottom="510" w:left="1418" w:header="709" w:footer="709" w:gutter="0"/>
          <w:cols w:space="720"/>
        </w:sectPr>
      </w:pPr>
    </w:p>
    <w:p w:rsidR="006F5FF0" w:rsidRDefault="006F5FF0" w:rsidP="006F5FF0">
      <w:pPr>
        <w:pStyle w:val="Titolo"/>
        <w:ind w:left="2155"/>
      </w:pPr>
    </w:p>
    <w:p w:rsidR="006F5FF0" w:rsidRDefault="006F5FF0" w:rsidP="006F5FF0">
      <w:pPr>
        <w:pStyle w:val="Titolo"/>
        <w:ind w:left="2155"/>
      </w:pPr>
    </w:p>
    <w:p w:rsidR="006F5FF0" w:rsidRDefault="006F5FF0" w:rsidP="006F5FF0">
      <w:pPr>
        <w:pStyle w:val="Titolo"/>
        <w:ind w:left="2155"/>
      </w:pPr>
      <w:r>
        <w:t>IL DIRETTORE GENERALE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51"/>
        <w:gridCol w:w="8232"/>
      </w:tblGrid>
      <w:tr w:rsidR="006F5FF0" w:rsidTr="006F5FF0">
        <w:tc>
          <w:tcPr>
            <w:tcW w:w="1147" w:type="pct"/>
            <w:hideMark/>
          </w:tcPr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VISTA</w:t>
            </w:r>
          </w:p>
        </w:tc>
        <w:tc>
          <w:tcPr>
            <w:tcW w:w="3853" w:type="pct"/>
            <w:hideMark/>
          </w:tcPr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smartTag w:uri="urn:schemas-microsoft-com:office:smarttags" w:element="PersonName">
              <w:smartTagPr>
                <w:attr w:name="ProductID" w:val="la Legge"/>
              </w:smartTagPr>
              <w:r>
                <w:rPr>
                  <w:lang w:eastAsia="en-US"/>
                </w:rPr>
                <w:t>la Legge</w:t>
              </w:r>
            </w:smartTag>
            <w:r>
              <w:rPr>
                <w:lang w:eastAsia="en-US"/>
              </w:rPr>
              <w:t xml:space="preserve"> statutaria 11 Novembre 2004, n. 1;</w:t>
            </w:r>
          </w:p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smartTag w:uri="urn:schemas-microsoft-com:office:smarttags" w:element="PersonName">
              <w:smartTagPr>
                <w:attr w:name="ProductID" w:val="la Legge"/>
              </w:smartTagPr>
              <w:r>
                <w:rPr>
                  <w:lang w:eastAsia="en-US"/>
                </w:rPr>
                <w:t>la Legge</w:t>
              </w:r>
            </w:smartTag>
            <w:r>
              <w:rPr>
                <w:lang w:eastAsia="en-US"/>
              </w:rPr>
              <w:t xml:space="preserve"> regionale 18 Febbraio 2002, n. 6;</w:t>
            </w:r>
          </w:p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smartTag w:uri="urn:schemas-microsoft-com:office:smarttags" w:element="PersonName">
              <w:smartTagPr>
                <w:attr w:name="ProductID" w:val="la Deliberazione"/>
              </w:smartTagPr>
              <w:r>
                <w:rPr>
                  <w:lang w:eastAsia="en-US"/>
                </w:rPr>
                <w:t>la Deliberazione</w:t>
              </w:r>
            </w:smartTag>
            <w:r>
              <w:rPr>
                <w:lang w:eastAsia="en-US"/>
              </w:rPr>
              <w:t xml:space="preserve"> dell’Ufficio di Presidenza n. 3/03 - e </w:t>
            </w:r>
            <w:proofErr w:type="spellStart"/>
            <w:r>
              <w:rPr>
                <w:lang w:eastAsia="en-US"/>
              </w:rPr>
              <w:t>s.m.i.</w:t>
            </w:r>
            <w:proofErr w:type="spellEnd"/>
            <w:r>
              <w:rPr>
                <w:lang w:eastAsia="en-US"/>
              </w:rPr>
              <w:t xml:space="preserve"> – con la quale è stato approvato il “Regolamento di organizzazione del Consiglio Regionale”;</w:t>
            </w:r>
          </w:p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smartTag w:uri="urn:schemas-microsoft-com:office:smarttags" w:element="PersonName">
              <w:smartTagPr>
                <w:attr w:name="ProductID" w:val="la Deliberazione"/>
              </w:smartTagPr>
              <w:r>
                <w:rPr>
                  <w:lang w:eastAsia="en-US"/>
                </w:rPr>
                <w:t>la Deliberazione</w:t>
              </w:r>
            </w:smartTag>
            <w:r>
              <w:rPr>
                <w:lang w:eastAsia="en-US"/>
              </w:rPr>
              <w:t xml:space="preserve"> dell’Ufficio di Presidenza n. 362/03 - e </w:t>
            </w:r>
            <w:proofErr w:type="spellStart"/>
            <w:r>
              <w:rPr>
                <w:lang w:eastAsia="en-US"/>
              </w:rPr>
              <w:t>s.m.i.</w:t>
            </w:r>
            <w:proofErr w:type="spellEnd"/>
            <w:r>
              <w:rPr>
                <w:lang w:eastAsia="en-US"/>
              </w:rPr>
              <w:t xml:space="preserve"> - concernente “Strutture Organizzative, dotazioni organiche e profili professionali del Consiglio Regionale”.</w:t>
            </w:r>
          </w:p>
        </w:tc>
      </w:tr>
    </w:tbl>
    <w:p w:rsidR="006F5FF0" w:rsidRDefault="006F5FF0" w:rsidP="006F5FF0"/>
    <w:tbl>
      <w:tblPr>
        <w:tblW w:w="5000" w:type="pct"/>
        <w:tblLook w:val="01E0" w:firstRow="1" w:lastRow="1" w:firstColumn="1" w:lastColumn="1" w:noHBand="0" w:noVBand="0"/>
      </w:tblPr>
      <w:tblGrid>
        <w:gridCol w:w="2451"/>
        <w:gridCol w:w="8232"/>
      </w:tblGrid>
      <w:tr w:rsidR="006F5FF0" w:rsidTr="006F5FF0">
        <w:tc>
          <w:tcPr>
            <w:tcW w:w="1147" w:type="pct"/>
            <w:hideMark/>
          </w:tcPr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PREMESSO</w:t>
            </w:r>
          </w:p>
        </w:tc>
        <w:tc>
          <w:tcPr>
            <w:tcW w:w="3853" w:type="pct"/>
            <w:hideMark/>
          </w:tcPr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che, ai sensi dell’art. 41 della L.R. n. 11/2004, </w:t>
            </w:r>
            <w:smartTag w:uri="urn:schemas-microsoft-com:office:smarttags" w:element="PersonName">
              <w:smartTagPr>
                <w:attr w:name="ProductID" w:val="la Giunta Regionale"/>
              </w:smartTagPr>
              <w:r>
                <w:rPr>
                  <w:lang w:eastAsia="en-US"/>
                </w:rPr>
                <w:t>la Giunta Regionale</w:t>
              </w:r>
            </w:smartTag>
            <w:r>
              <w:rPr>
                <w:lang w:eastAsia="en-US"/>
              </w:rPr>
              <w:t>, con deliberazione n. 951/04, ha assegnato, al Consiglio Regionale, i beni immobili destinati alle strutture amministrative del Consiglio regionale medesimo nonché agli organismi consiliari;</w:t>
            </w:r>
          </w:p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che, in base alla deliberazione suddetta, il Consiglio Regionale provvede direttamente alla gestione, ordinaria e straordinaria, degli immobili in questione, ivi compresi gli adempimenti previsti dalla normativa vigente in materia di sicurezza e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messa a norma dei beni stessi;</w:t>
            </w:r>
          </w:p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che, in base all’allegato D, punto 7, della deliberazione dell’Ufficio di Presidenza n. 362/03 - il Servizio Tecnico Strumentale, Informatica, Sicurezza sui Luoghi di lavoro, tra le altre competenze, provvede alla gestione ed alla manutenzione degli impianti;</w:t>
            </w:r>
          </w:p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che, con determinazione n. 10 del 18/01/2012,  veniva approvato il verbale di aggiudicazione della gara relativa all’appalto di servizi e forniture per la manutenzione ordinaria e straordinaria degli impianti elevatori siti all’interno della sede del Consiglio regionale del Lazio e che con la medesima veniva aggiudicata tale manutenzione alla Società Marrocco </w:t>
            </w:r>
            <w:proofErr w:type="spellStart"/>
            <w:r>
              <w:rPr>
                <w:lang w:eastAsia="en-US"/>
              </w:rPr>
              <w:t>Elevators</w:t>
            </w:r>
            <w:proofErr w:type="spellEnd"/>
            <w:r>
              <w:rPr>
                <w:lang w:eastAsia="en-US"/>
              </w:rPr>
              <w:t xml:space="preserve"> srl;  </w:t>
            </w:r>
          </w:p>
        </w:tc>
      </w:tr>
      <w:tr w:rsidR="006F5FF0" w:rsidTr="006F5FF0">
        <w:tc>
          <w:tcPr>
            <w:tcW w:w="1147" w:type="pct"/>
            <w:hideMark/>
          </w:tcPr>
          <w:p w:rsidR="006F5FF0" w:rsidRDefault="006F5FF0">
            <w:pPr>
              <w:pStyle w:val="Corpotesto"/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CONSIDERATO</w:t>
            </w:r>
          </w:p>
        </w:tc>
        <w:tc>
          <w:tcPr>
            <w:tcW w:w="3853" w:type="pct"/>
            <w:hideMark/>
          </w:tcPr>
          <w:p w:rsidR="006F5FF0" w:rsidRDefault="006F5FF0">
            <w:pPr>
              <w:spacing w:before="6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che all’interno della sede del Consiglio Regionale del Lazio sono presenti n. 14 impianti elevatori, di cui n. 12 ascensori e n. 2 montacarichi, di cui gli ultimi  utilizzati dal servizio mensa;</w:t>
            </w:r>
          </w:p>
          <w:p w:rsidR="006F5FF0" w:rsidRDefault="006F5FF0">
            <w:pPr>
              <w:pStyle w:val="Corpotesto"/>
              <w:tabs>
                <w:tab w:val="left" w:pos="2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che, tali impianti, per garantire il corretto svolgimento dell’attività istituzionale del Consiglio, necessitano di manutenzioni periodiche come previsto  dall’art. 15 del D.P.R. 162/99 “</w:t>
            </w:r>
            <w:r>
              <w:rPr>
                <w:i/>
                <w:lang w:eastAsia="en-US"/>
              </w:rPr>
              <w:t>Norme per l’attuazione  della direttiva 95716 CE e 2006/42/CE – Ascensori e Montacarichi</w:t>
            </w:r>
            <w:r>
              <w:rPr>
                <w:lang w:eastAsia="en-US"/>
              </w:rPr>
              <w:t>”;</w:t>
            </w:r>
          </w:p>
        </w:tc>
      </w:tr>
      <w:tr w:rsidR="006F5FF0" w:rsidTr="006F5FF0">
        <w:tc>
          <w:tcPr>
            <w:tcW w:w="1147" w:type="pct"/>
            <w:hideMark/>
          </w:tcPr>
          <w:p w:rsidR="006F5FF0" w:rsidRDefault="006F5FF0">
            <w:pPr>
              <w:spacing w:before="6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RITENUTO</w:t>
            </w:r>
          </w:p>
        </w:tc>
        <w:tc>
          <w:tcPr>
            <w:tcW w:w="3853" w:type="pct"/>
            <w:hideMark/>
          </w:tcPr>
          <w:p w:rsidR="006F5FF0" w:rsidRDefault="006F5FF0">
            <w:pPr>
              <w:pStyle w:val="Corpotest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quindi in ottemperanza a quanto su esposto di dover provvedere ad impegnare la somma complessiva di euro 17.000,00 (diciassettemila/00) oltre IVA al 21% sia per la liquidazione delle spese di manutenzione ordinaria effettuata nel 2° semestre dell’anno 2012 e sia per garantire il medesimo servizio di manutenzione ordinaria per l’anno 2013;</w:t>
            </w:r>
          </w:p>
        </w:tc>
      </w:tr>
    </w:tbl>
    <w:p w:rsidR="006F5FF0" w:rsidRDefault="006F5FF0" w:rsidP="006F5FF0"/>
    <w:p w:rsidR="006F5FF0" w:rsidRDefault="006F5FF0" w:rsidP="006F5FF0"/>
    <w:p w:rsidR="006F5FF0" w:rsidRDefault="006F5FF0" w:rsidP="006F5FF0">
      <w:pPr>
        <w:pStyle w:val="Titolo4"/>
        <w:rPr>
          <w:b w:val="0"/>
          <w:bCs w:val="0"/>
          <w:sz w:val="24"/>
          <w:szCs w:val="24"/>
        </w:rPr>
      </w:pPr>
    </w:p>
    <w:p w:rsidR="006F5FF0" w:rsidRDefault="006F5FF0" w:rsidP="006F5FF0">
      <w:pPr>
        <w:pStyle w:val="Titolo4"/>
        <w:rPr>
          <w:b w:val="0"/>
          <w:bCs w:val="0"/>
          <w:sz w:val="24"/>
          <w:szCs w:val="24"/>
        </w:rPr>
      </w:pPr>
    </w:p>
    <w:p w:rsidR="006F5FF0" w:rsidRDefault="006F5FF0" w:rsidP="006F5FF0">
      <w:pPr>
        <w:pStyle w:val="Titolo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DETERMINA</w:t>
      </w:r>
    </w:p>
    <w:p w:rsidR="006F5FF0" w:rsidRDefault="006F5FF0" w:rsidP="006F5FF0"/>
    <w:p w:rsidR="006F5FF0" w:rsidRDefault="006F5FF0" w:rsidP="006F5FF0">
      <w:pPr>
        <w:pStyle w:val="Corpotesto"/>
        <w:spacing w:before="360"/>
      </w:pPr>
      <w:r>
        <w:t>Per i motivi di cui in premessa di</w:t>
      </w:r>
    </w:p>
    <w:p w:rsidR="006F5FF0" w:rsidRDefault="006F5FF0" w:rsidP="006F5FF0">
      <w:pPr>
        <w:pStyle w:val="Corpotesto"/>
        <w:numPr>
          <w:ilvl w:val="0"/>
          <w:numId w:val="2"/>
        </w:numPr>
        <w:spacing w:before="360"/>
      </w:pPr>
      <w:r>
        <w:t>Impegnare sul cap. U 00013, U.1.03.03.09.003 del bilancio del Consiglio regionale per l’esercizio finanziario provvisorio 2013 la somma euro 20.570,00 (</w:t>
      </w:r>
      <w:proofErr w:type="spellStart"/>
      <w:r>
        <w:t>ventimilacinquecentosettanta</w:t>
      </w:r>
      <w:proofErr w:type="spellEnd"/>
      <w:r>
        <w:t xml:space="preserve">/00) IVA al 21% inclusa sia per la liquidazione delle spese di manutenzione ordinaria effettuata nell’anno 2012 e sia per garantire il medesimo servizio di manutenzione ordinaria per l’anno 2013 quale importo riconoscibile alla Marrocco </w:t>
      </w:r>
      <w:proofErr w:type="spellStart"/>
      <w:r>
        <w:t>Elevators</w:t>
      </w:r>
      <w:proofErr w:type="spellEnd"/>
      <w:r>
        <w:t xml:space="preserve"> s.r.l.</w:t>
      </w:r>
    </w:p>
    <w:p w:rsidR="006F5FF0" w:rsidRDefault="006F5FF0" w:rsidP="006F5FF0">
      <w:pPr>
        <w:pStyle w:val="Numeroelenco"/>
        <w:numPr>
          <w:ilvl w:val="0"/>
          <w:numId w:val="0"/>
        </w:numPr>
        <w:tabs>
          <w:tab w:val="left" w:pos="708"/>
        </w:tabs>
        <w:ind w:left="720"/>
      </w:pPr>
      <w:r>
        <w:t xml:space="preserve"> </w:t>
      </w:r>
    </w:p>
    <w:p w:rsidR="006F5FF0" w:rsidRDefault="006F5FF0" w:rsidP="006F5FF0">
      <w:pPr>
        <w:pStyle w:val="Numeroelenco"/>
        <w:numPr>
          <w:ilvl w:val="0"/>
          <w:numId w:val="0"/>
        </w:numPr>
        <w:tabs>
          <w:tab w:val="left" w:pos="708"/>
        </w:tabs>
        <w:spacing w:after="0"/>
        <w:ind w:left="5529" w:hanging="6"/>
      </w:pPr>
    </w:p>
    <w:p w:rsidR="006F5FF0" w:rsidRDefault="006F5FF0" w:rsidP="006F5FF0">
      <w:pPr>
        <w:pStyle w:val="Numeroelenco"/>
        <w:numPr>
          <w:ilvl w:val="0"/>
          <w:numId w:val="0"/>
        </w:numPr>
        <w:tabs>
          <w:tab w:val="left" w:pos="708"/>
        </w:tabs>
        <w:ind w:left="360" w:hanging="360"/>
      </w:pPr>
    </w:p>
    <w:p w:rsidR="006F5FF0" w:rsidRDefault="006F5FF0" w:rsidP="006F5FF0">
      <w:pPr>
        <w:pStyle w:val="Numeroelenco"/>
        <w:numPr>
          <w:ilvl w:val="0"/>
          <w:numId w:val="0"/>
        </w:numPr>
        <w:tabs>
          <w:tab w:val="left" w:pos="708"/>
        </w:tabs>
        <w:spacing w:after="0"/>
        <w:ind w:left="6021" w:hanging="357"/>
      </w:pPr>
      <w:r>
        <w:t>Il Direttore Generale</w:t>
      </w:r>
    </w:p>
    <w:p w:rsidR="006F5FF0" w:rsidRDefault="006F5FF0" w:rsidP="006F5FF0">
      <w:pPr>
        <w:pStyle w:val="Numeroelenco"/>
        <w:numPr>
          <w:ilvl w:val="0"/>
          <w:numId w:val="0"/>
        </w:numPr>
        <w:tabs>
          <w:tab w:val="left" w:pos="708"/>
        </w:tabs>
        <w:spacing w:after="0"/>
        <w:ind w:left="5529" w:hanging="6"/>
      </w:pPr>
      <w:r>
        <w:tab/>
        <w:t>(Ing. Vincenzo Ialongo)</w:t>
      </w:r>
    </w:p>
    <w:p w:rsidR="006F5FF0" w:rsidRDefault="006F5FF0" w:rsidP="006F5FF0">
      <w:pPr>
        <w:pStyle w:val="Numeroelenco"/>
        <w:numPr>
          <w:ilvl w:val="0"/>
          <w:numId w:val="0"/>
        </w:numPr>
        <w:tabs>
          <w:tab w:val="left" w:pos="708"/>
        </w:tabs>
        <w:spacing w:after="0"/>
        <w:ind w:left="5529" w:hanging="6"/>
      </w:pPr>
    </w:p>
    <w:p w:rsidR="006F5FF0" w:rsidRDefault="006F5FF0" w:rsidP="006F5FF0">
      <w:pPr>
        <w:pStyle w:val="Numeroelenco"/>
        <w:numPr>
          <w:ilvl w:val="0"/>
          <w:numId w:val="0"/>
        </w:numPr>
        <w:tabs>
          <w:tab w:val="left" w:pos="708"/>
        </w:tabs>
        <w:spacing w:after="0"/>
        <w:ind w:left="5529" w:hanging="6"/>
      </w:pPr>
    </w:p>
    <w:p w:rsidR="006F5FF0" w:rsidRDefault="006F5FF0" w:rsidP="006F5FF0">
      <w:pPr>
        <w:pStyle w:val="Numeroelenco"/>
        <w:numPr>
          <w:ilvl w:val="0"/>
          <w:numId w:val="0"/>
        </w:numPr>
        <w:tabs>
          <w:tab w:val="left" w:pos="708"/>
        </w:tabs>
        <w:spacing w:after="0"/>
        <w:ind w:left="5529" w:hanging="6"/>
      </w:pPr>
    </w:p>
    <w:p w:rsidR="006F5FF0" w:rsidRDefault="006F5FF0" w:rsidP="006F5FF0"/>
    <w:p w:rsidR="006F5FF0" w:rsidRDefault="006F5FF0" w:rsidP="006F5FF0"/>
    <w:p w:rsidR="002D497C" w:rsidRDefault="002D497C"/>
    <w:sectPr w:rsidR="002D497C" w:rsidSect="006F5FF0">
      <w:pgSz w:w="11907" w:h="16839" w:code="9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E623A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224BEC"/>
    <w:multiLevelType w:val="hybridMultilevel"/>
    <w:tmpl w:val="CB8A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7"/>
    <w:rsid w:val="00175744"/>
    <w:rsid w:val="001E517B"/>
    <w:rsid w:val="002D497C"/>
    <w:rsid w:val="00314D1D"/>
    <w:rsid w:val="00562CA7"/>
    <w:rsid w:val="005B1717"/>
    <w:rsid w:val="005F23C6"/>
    <w:rsid w:val="006A5DE3"/>
    <w:rsid w:val="006F5FF0"/>
    <w:rsid w:val="00A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F5FF0"/>
    <w:pPr>
      <w:keepNext/>
      <w:jc w:val="center"/>
      <w:outlineLvl w:val="2"/>
    </w:pPr>
    <w:rPr>
      <w:rFonts w:ascii="Book Antiqua" w:hAnsi="Book Antiqua"/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F5FF0"/>
    <w:pPr>
      <w:keepNext/>
      <w:spacing w:before="360" w:after="360"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6F5FF0"/>
    <w:pPr>
      <w:keepNext/>
      <w:ind w:left="43"/>
      <w:jc w:val="center"/>
      <w:outlineLvl w:val="4"/>
    </w:pPr>
    <w:rPr>
      <w:rFonts w:ascii="Book Antiqua" w:hAnsi="Book Antiqua"/>
      <w:b/>
      <w:bCs/>
    </w:rPr>
  </w:style>
  <w:style w:type="paragraph" w:styleId="Titolo6">
    <w:name w:val="heading 6"/>
    <w:basedOn w:val="Normale"/>
    <w:next w:val="Normale"/>
    <w:link w:val="Titolo6Carattere"/>
    <w:unhideWhenUsed/>
    <w:qFormat/>
    <w:rsid w:val="006F5FF0"/>
    <w:pPr>
      <w:keepNext/>
      <w:ind w:left="110"/>
      <w:jc w:val="center"/>
      <w:outlineLvl w:val="5"/>
    </w:pPr>
    <w:rPr>
      <w:rFonts w:ascii="Book Antiqua" w:hAnsi="Book Antiqua"/>
      <w:b/>
      <w:bCs/>
      <w:sz w:val="22"/>
    </w:rPr>
  </w:style>
  <w:style w:type="paragraph" w:styleId="Titolo8">
    <w:name w:val="heading 8"/>
    <w:basedOn w:val="Normale"/>
    <w:next w:val="Normale"/>
    <w:link w:val="Titolo8Carattere"/>
    <w:unhideWhenUsed/>
    <w:qFormat/>
    <w:rsid w:val="006F5FF0"/>
    <w:pPr>
      <w:keepNext/>
      <w:jc w:val="center"/>
      <w:outlineLvl w:val="7"/>
    </w:pPr>
    <w:rPr>
      <w:rFonts w:ascii="Book Antiqua" w:hAnsi="Book Antiqua"/>
      <w:b/>
      <w:bCs/>
      <w:i/>
      <w:spacing w:val="20"/>
      <w:sz w:val="32"/>
    </w:rPr>
  </w:style>
  <w:style w:type="paragraph" w:styleId="Titolo9">
    <w:name w:val="heading 9"/>
    <w:basedOn w:val="Normale"/>
    <w:next w:val="Normale"/>
    <w:link w:val="Titolo9Carattere"/>
    <w:unhideWhenUsed/>
    <w:qFormat/>
    <w:rsid w:val="006F5FF0"/>
    <w:pPr>
      <w:keepNext/>
      <w:jc w:val="center"/>
      <w:outlineLvl w:val="8"/>
    </w:pPr>
    <w:rPr>
      <w:rFonts w:ascii="Book Antiqua" w:hAnsi="Book Antiqu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F5FF0"/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F5FF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FF0"/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FF0"/>
    <w:rPr>
      <w:rFonts w:ascii="Book Antiqua" w:eastAsia="Times New Roman" w:hAnsi="Book Antiqua" w:cs="Times New Roman"/>
      <w:b/>
      <w:bCs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FF0"/>
    <w:rPr>
      <w:rFonts w:ascii="Book Antiqua" w:eastAsia="Times New Roman" w:hAnsi="Book Antiqua" w:cs="Times New Roman"/>
      <w:b/>
      <w:bCs/>
      <w:i/>
      <w:spacing w:val="20"/>
      <w:sz w:val="32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FF0"/>
    <w:rPr>
      <w:rFonts w:ascii="Book Antiqua" w:eastAsia="Times New Roman" w:hAnsi="Book Antiqua" w:cs="Times New Roman"/>
      <w:b/>
      <w:bCs/>
      <w:sz w:val="20"/>
      <w:szCs w:val="24"/>
      <w:lang w:eastAsia="it-IT"/>
    </w:rPr>
  </w:style>
  <w:style w:type="paragraph" w:styleId="Numeroelenco">
    <w:name w:val="List Number"/>
    <w:basedOn w:val="Normale"/>
    <w:semiHidden/>
    <w:unhideWhenUsed/>
    <w:rsid w:val="006F5FF0"/>
    <w:pPr>
      <w:numPr>
        <w:numId w:val="1"/>
      </w:numPr>
      <w:spacing w:after="240"/>
      <w:jc w:val="both"/>
    </w:pPr>
  </w:style>
  <w:style w:type="paragraph" w:styleId="Titolo">
    <w:name w:val="Title"/>
    <w:basedOn w:val="Normale"/>
    <w:link w:val="TitoloCarattere"/>
    <w:qFormat/>
    <w:rsid w:val="006F5FF0"/>
    <w:pPr>
      <w:spacing w:after="48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6F5FF0"/>
    <w:rPr>
      <w:rFonts w:ascii="Times New Roman" w:eastAsia="Times New Roman" w:hAnsi="Times New Roman" w:cs="Arial"/>
      <w:b/>
      <w:bCs/>
      <w:kern w:val="28"/>
      <w:sz w:val="32"/>
      <w:szCs w:val="32"/>
      <w:lang w:eastAsia="it-IT"/>
    </w:rPr>
  </w:style>
  <w:style w:type="paragraph" w:styleId="Corpotesto">
    <w:name w:val="Body Text"/>
    <w:link w:val="CorpotestoCarattere"/>
    <w:unhideWhenUsed/>
    <w:rsid w:val="006F5FF0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F5F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6F5FF0"/>
    <w:pPr>
      <w:ind w:left="-250" w:right="404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FF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F5FF0"/>
    <w:pPr>
      <w:keepNext/>
      <w:jc w:val="center"/>
      <w:outlineLvl w:val="2"/>
    </w:pPr>
    <w:rPr>
      <w:rFonts w:ascii="Book Antiqua" w:hAnsi="Book Antiqua"/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F5FF0"/>
    <w:pPr>
      <w:keepNext/>
      <w:spacing w:before="360" w:after="360"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6F5FF0"/>
    <w:pPr>
      <w:keepNext/>
      <w:ind w:left="43"/>
      <w:jc w:val="center"/>
      <w:outlineLvl w:val="4"/>
    </w:pPr>
    <w:rPr>
      <w:rFonts w:ascii="Book Antiqua" w:hAnsi="Book Antiqua"/>
      <w:b/>
      <w:bCs/>
    </w:rPr>
  </w:style>
  <w:style w:type="paragraph" w:styleId="Titolo6">
    <w:name w:val="heading 6"/>
    <w:basedOn w:val="Normale"/>
    <w:next w:val="Normale"/>
    <w:link w:val="Titolo6Carattere"/>
    <w:unhideWhenUsed/>
    <w:qFormat/>
    <w:rsid w:val="006F5FF0"/>
    <w:pPr>
      <w:keepNext/>
      <w:ind w:left="110"/>
      <w:jc w:val="center"/>
      <w:outlineLvl w:val="5"/>
    </w:pPr>
    <w:rPr>
      <w:rFonts w:ascii="Book Antiqua" w:hAnsi="Book Antiqua"/>
      <w:b/>
      <w:bCs/>
      <w:sz w:val="22"/>
    </w:rPr>
  </w:style>
  <w:style w:type="paragraph" w:styleId="Titolo8">
    <w:name w:val="heading 8"/>
    <w:basedOn w:val="Normale"/>
    <w:next w:val="Normale"/>
    <w:link w:val="Titolo8Carattere"/>
    <w:unhideWhenUsed/>
    <w:qFormat/>
    <w:rsid w:val="006F5FF0"/>
    <w:pPr>
      <w:keepNext/>
      <w:jc w:val="center"/>
      <w:outlineLvl w:val="7"/>
    </w:pPr>
    <w:rPr>
      <w:rFonts w:ascii="Book Antiqua" w:hAnsi="Book Antiqua"/>
      <w:b/>
      <w:bCs/>
      <w:i/>
      <w:spacing w:val="20"/>
      <w:sz w:val="32"/>
    </w:rPr>
  </w:style>
  <w:style w:type="paragraph" w:styleId="Titolo9">
    <w:name w:val="heading 9"/>
    <w:basedOn w:val="Normale"/>
    <w:next w:val="Normale"/>
    <w:link w:val="Titolo9Carattere"/>
    <w:unhideWhenUsed/>
    <w:qFormat/>
    <w:rsid w:val="006F5FF0"/>
    <w:pPr>
      <w:keepNext/>
      <w:jc w:val="center"/>
      <w:outlineLvl w:val="8"/>
    </w:pPr>
    <w:rPr>
      <w:rFonts w:ascii="Book Antiqua" w:hAnsi="Book Antiqu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F5FF0"/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F5FF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FF0"/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FF0"/>
    <w:rPr>
      <w:rFonts w:ascii="Book Antiqua" w:eastAsia="Times New Roman" w:hAnsi="Book Antiqua" w:cs="Times New Roman"/>
      <w:b/>
      <w:bCs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FF0"/>
    <w:rPr>
      <w:rFonts w:ascii="Book Antiqua" w:eastAsia="Times New Roman" w:hAnsi="Book Antiqua" w:cs="Times New Roman"/>
      <w:b/>
      <w:bCs/>
      <w:i/>
      <w:spacing w:val="20"/>
      <w:sz w:val="32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FF0"/>
    <w:rPr>
      <w:rFonts w:ascii="Book Antiqua" w:eastAsia="Times New Roman" w:hAnsi="Book Antiqua" w:cs="Times New Roman"/>
      <w:b/>
      <w:bCs/>
      <w:sz w:val="20"/>
      <w:szCs w:val="24"/>
      <w:lang w:eastAsia="it-IT"/>
    </w:rPr>
  </w:style>
  <w:style w:type="paragraph" w:styleId="Numeroelenco">
    <w:name w:val="List Number"/>
    <w:basedOn w:val="Normale"/>
    <w:semiHidden/>
    <w:unhideWhenUsed/>
    <w:rsid w:val="006F5FF0"/>
    <w:pPr>
      <w:numPr>
        <w:numId w:val="1"/>
      </w:numPr>
      <w:spacing w:after="240"/>
      <w:jc w:val="both"/>
    </w:pPr>
  </w:style>
  <w:style w:type="paragraph" w:styleId="Titolo">
    <w:name w:val="Title"/>
    <w:basedOn w:val="Normale"/>
    <w:link w:val="TitoloCarattere"/>
    <w:qFormat/>
    <w:rsid w:val="006F5FF0"/>
    <w:pPr>
      <w:spacing w:after="48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6F5FF0"/>
    <w:rPr>
      <w:rFonts w:ascii="Times New Roman" w:eastAsia="Times New Roman" w:hAnsi="Times New Roman" w:cs="Arial"/>
      <w:b/>
      <w:bCs/>
      <w:kern w:val="28"/>
      <w:sz w:val="32"/>
      <w:szCs w:val="32"/>
      <w:lang w:eastAsia="it-IT"/>
    </w:rPr>
  </w:style>
  <w:style w:type="paragraph" w:styleId="Corpotesto">
    <w:name w:val="Body Text"/>
    <w:link w:val="CorpotestoCarattere"/>
    <w:unhideWhenUsed/>
    <w:rsid w:val="006F5FF0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F5F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6F5FF0"/>
    <w:pPr>
      <w:ind w:left="-250" w:right="404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FF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Bernacchia</dc:creator>
  <cp:lastModifiedBy>Mauro Gentili</cp:lastModifiedBy>
  <cp:revision>2</cp:revision>
  <dcterms:created xsi:type="dcterms:W3CDTF">2013-03-22T13:36:00Z</dcterms:created>
  <dcterms:modified xsi:type="dcterms:W3CDTF">2013-03-22T13:36:00Z</dcterms:modified>
</cp:coreProperties>
</file>